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7AC" w:rsidP="008F37AC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9E12D7">
        <w:rPr>
          <w:rFonts w:ascii="Times New Roman" w:eastAsia="Times New Roman" w:hAnsi="Times New Roman" w:cs="Times New Roman"/>
          <w:color w:val="FF0000"/>
          <w:sz w:val="24"/>
          <w:szCs w:val="24"/>
        </w:rPr>
        <w:t>434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F37AC" w:rsidRPr="009E12D7" w:rsidP="008F37AC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E12D7">
        <w:rPr>
          <w:rFonts w:ascii="Tahoma" w:hAnsi="Tahoma" w:cs="Tahoma"/>
          <w:bCs/>
          <w:sz w:val="20"/>
          <w:szCs w:val="20"/>
        </w:rPr>
        <w:t>86MS0050-01-2026-001811-91</w:t>
      </w:r>
    </w:p>
    <w:p w:rsidR="008F37AC" w:rsidP="008F37A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8F37AC" w:rsidP="008F37A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12D7">
        <w:rPr>
          <w:rFonts w:ascii="Times New Roman" w:hAnsi="Times New Roman" w:cs="Times New Roman"/>
          <w:color w:val="FF0000"/>
          <w:sz w:val="24"/>
          <w:szCs w:val="24"/>
        </w:rPr>
        <w:t>директора ООО «Лифтовой промышленный комплекс» Кошкарёва Олега Юрьевича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9E12D7">
        <w:rPr>
          <w:rFonts w:ascii="Times New Roman" w:hAnsi="Times New Roman" w:cs="Times New Roman"/>
          <w:color w:val="FF0000"/>
          <w:sz w:val="24"/>
          <w:szCs w:val="24"/>
        </w:rPr>
        <w:t>27.11.1965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762444">
        <w:rPr>
          <w:rFonts w:ascii="Times New Roman" w:hAnsi="Times New Roman" w:cs="Times New Roman"/>
          <w:bCs/>
          <w:sz w:val="24"/>
          <w:szCs w:val="24"/>
        </w:rPr>
        <w:t>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</w:t>
      </w:r>
      <w:r w:rsidR="00762444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76244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….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Кошкарёв О.Ю</w:t>
      </w:r>
      <w:r w:rsidR="008F37A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8F37AC">
        <w:rPr>
          <w:rFonts w:ascii="Times New Roman" w:hAnsi="Times New Roman" w:cs="Times New Roman"/>
          <w:bCs/>
          <w:sz w:val="24"/>
          <w:szCs w:val="24"/>
        </w:rPr>
        <w:t>, являясь</w:t>
      </w:r>
      <w:r w:rsidR="008F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«Лифтовой промышленный комплекс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984A20">
        <w:rPr>
          <w:rFonts w:ascii="Times New Roman" w:hAnsi="Times New Roman" w:cs="Times New Roman"/>
          <w:sz w:val="24"/>
          <w:szCs w:val="24"/>
        </w:rPr>
        <w:t>, зарегистрированн</w:t>
      </w:r>
      <w:r w:rsidR="00237D49">
        <w:rPr>
          <w:rFonts w:ascii="Times New Roman" w:hAnsi="Times New Roman" w:cs="Times New Roman"/>
          <w:sz w:val="24"/>
          <w:szCs w:val="24"/>
        </w:rPr>
        <w:t>ого</w:t>
      </w:r>
      <w:r w:rsidR="00984A20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ст. 431 НК РФ.</w:t>
      </w:r>
    </w:p>
    <w:p w:rsidR="00984A20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Кошкарёв О.Ю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237D4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Кошкарёва О.Ю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мировому </w:t>
      </w:r>
      <w:r>
        <w:rPr>
          <w:rFonts w:ascii="Times New Roman" w:hAnsi="Times New Roman" w:cs="Times New Roman"/>
          <w:sz w:val="24"/>
          <w:szCs w:val="24"/>
        </w:rPr>
        <w:t>судье не поступало.</w:t>
      </w:r>
    </w:p>
    <w:p w:rsidR="00C17211" w:rsidRPr="0017517B" w:rsidP="00984A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9E12D7">
        <w:rPr>
          <w:rFonts w:ascii="Times New Roman" w:hAnsi="Times New Roman" w:cs="Times New Roman"/>
          <w:color w:val="FF0000"/>
          <w:sz w:val="24"/>
          <w:szCs w:val="24"/>
        </w:rPr>
        <w:t>Кошкарёва О.Ю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37D4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E12D7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86032607500110300001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237D49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6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9E12D7">
        <w:rPr>
          <w:rFonts w:ascii="Times New Roman" w:hAnsi="Times New Roman" w:cs="Times New Roman"/>
          <w:color w:val="FF0000"/>
          <w:sz w:val="24"/>
          <w:szCs w:val="24"/>
        </w:rPr>
        <w:t>Кошкарёв О.Ю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="009E12D7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</w:t>
      </w:r>
      <w:r w:rsidRPr="0017517B">
        <w:rPr>
          <w:rFonts w:ascii="Times New Roman" w:hAnsi="Times New Roman" w:cs="Times New Roman"/>
          <w:sz w:val="24"/>
          <w:szCs w:val="24"/>
        </w:rPr>
        <w:t>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</w:t>
      </w:r>
      <w:r w:rsidRPr="0017517B">
        <w:rPr>
          <w:rFonts w:ascii="Times New Roman" w:hAnsi="Times New Roman" w:cs="Times New Roman"/>
          <w:sz w:val="24"/>
          <w:szCs w:val="24"/>
        </w:rPr>
        <w:t xml:space="preserve">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</w:t>
      </w:r>
      <w:r w:rsidRPr="0017517B">
        <w:rPr>
          <w:rFonts w:ascii="Times New Roman" w:hAnsi="Times New Roman" w:cs="Times New Roman"/>
          <w:sz w:val="24"/>
          <w:szCs w:val="24"/>
        </w:rPr>
        <w:t>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0</w:t>
      </w:r>
      <w:r w:rsidR="009E12D7">
        <w:rPr>
          <w:rFonts w:ascii="Times New Roman" w:eastAsia="Times New Roman" w:hAnsi="Times New Roman" w:cs="Times New Roman"/>
          <w:color w:val="FF0000"/>
          <w:sz w:val="24"/>
          <w:szCs w:val="24"/>
        </w:rPr>
        <w:t>8</w:t>
      </w:r>
      <w:r w:rsidR="00237D49">
        <w:rPr>
          <w:rFonts w:ascii="Times New Roman" w:eastAsia="Times New Roman" w:hAnsi="Times New Roman" w:cs="Times New Roman"/>
          <w:color w:val="FF0000"/>
          <w:sz w:val="24"/>
          <w:szCs w:val="24"/>
        </w:rPr>
        <w:t>.02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E12D7">
        <w:rPr>
          <w:rFonts w:ascii="Times New Roman" w:hAnsi="Times New Roman" w:cs="Times New Roman"/>
          <w:color w:val="FF0000"/>
          <w:sz w:val="24"/>
          <w:szCs w:val="24"/>
        </w:rPr>
        <w:t>Кошкарёв О.Ю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</w:t>
      </w:r>
      <w:r w:rsidRPr="0017517B">
        <w:rPr>
          <w:rFonts w:ascii="Times New Roman" w:hAnsi="Times New Roman" w:cs="Times New Roman"/>
          <w:sz w:val="24"/>
          <w:szCs w:val="24"/>
        </w:rPr>
        <w:t xml:space="preserve">ятельств, отягчающим административную </w:t>
      </w:r>
      <w:r w:rsidRPr="0017517B">
        <w:rPr>
          <w:rFonts w:ascii="Times New Roman" w:hAnsi="Times New Roman" w:cs="Times New Roman"/>
          <w:sz w:val="24"/>
          <w:szCs w:val="24"/>
        </w:rPr>
        <w:t>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17517B">
        <w:rPr>
          <w:rFonts w:ascii="Times New Roman" w:hAnsi="Times New Roman" w:cs="Times New Roman"/>
          <w:sz w:val="24"/>
          <w:szCs w:val="24"/>
        </w:rPr>
        <w:t xml:space="preserve">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«Лифтовой промышленный комплекс» Кошкарёва Олега Юрьевича</w:t>
      </w:r>
      <w:r w:rsidR="00984A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="00237D49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9E12D7" w:rsidR="009E12D7">
        <w:rPr>
          <w:rFonts w:ascii="Times New Roman" w:hAnsi="Times New Roman" w:cs="Times New Roman"/>
          <w:color w:val="FF0000"/>
          <w:sz w:val="24"/>
          <w:szCs w:val="24"/>
        </w:rPr>
        <w:t>0412365400505004342615110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 w:rsidRPr="0017517B">
        <w:rPr>
          <w:rFonts w:ascii="Times New Roman" w:hAnsi="Times New Roman" w:cs="Times New Roman"/>
          <w:sz w:val="24"/>
          <w:szCs w:val="24"/>
        </w:rPr>
        <w:t xml:space="preserve">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17517B"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округа - Югры по адресу: г. Нижневартовск, ул. Нефтяников, д. 6, каб.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220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Постановление может быть обжаловано в т</w:t>
      </w:r>
      <w:r w:rsidRPr="0017517B">
        <w:rPr>
          <w:rFonts w:ascii="Times New Roman" w:hAnsi="Times New Roman" w:cs="Times New Roman"/>
          <w:sz w:val="24"/>
          <w:szCs w:val="24"/>
        </w:rPr>
        <w:t>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E46C6C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17517B">
        <w:rPr>
          <w:rFonts w:ascii="Times New Roman" w:hAnsi="Times New Roman" w:cs="Times New Roman"/>
          <w:sz w:val="24"/>
          <w:szCs w:val="24"/>
        </w:rPr>
        <w:t>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107830"/>
    <w:rsid w:val="0012422F"/>
    <w:rsid w:val="0017517B"/>
    <w:rsid w:val="001D5B79"/>
    <w:rsid w:val="00237D49"/>
    <w:rsid w:val="003003B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762444"/>
    <w:rsid w:val="008F37AC"/>
    <w:rsid w:val="008F3E62"/>
    <w:rsid w:val="00984A20"/>
    <w:rsid w:val="009A5BB5"/>
    <w:rsid w:val="009E12D7"/>
    <w:rsid w:val="009F2F62"/>
    <w:rsid w:val="00A3774A"/>
    <w:rsid w:val="00AF5CAE"/>
    <w:rsid w:val="00B20801"/>
    <w:rsid w:val="00C17211"/>
    <w:rsid w:val="00D32D8A"/>
    <w:rsid w:val="00DD5F84"/>
    <w:rsid w:val="00E46C6C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